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-708" w:right="-134" w:hanging="0"/>
        <w:jc w:val="center"/>
        <w:rPr>
          <w:rFonts w:ascii="Courier New" w:hAnsi="Courier New" w:eastAsia="Courier New" w:cs="Courier New"/>
          <w:b/>
          <w:b/>
          <w:sz w:val="32"/>
          <w:szCs w:val="32"/>
          <w:u w:val="single"/>
        </w:rPr>
      </w:pPr>
      <w:r>
        <w:rPr>
          <w:rFonts w:eastAsia="Letter Gothic Std" w:cs="Letter Gothic Std" w:ascii="Letter Gothic Std" w:hAnsi="Letter Gothic Std"/>
          <w:color w:val="000000"/>
        </w:rPr>
        <w:t> </w:t>
      </w:r>
      <w:r>
        <w:rPr/>
        <w:drawing>
          <wp:inline distT="0" distB="0" distL="0" distR="0">
            <wp:extent cx="2581910" cy="76073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fill="FFFFFF"/>
        <w:spacing w:lineRule="auto" w:line="276"/>
        <w:ind w:left="-708" w:right="-675" w:hanging="0"/>
        <w:jc w:val="both"/>
        <w:rPr>
          <w:rFonts w:ascii="Courier New" w:hAnsi="Courier New" w:eastAsia="Courier New" w:cs="Courier New"/>
          <w:b/>
          <w:b/>
          <w:bCs/>
          <w:color w:val="000000"/>
          <w:u w:val="single"/>
        </w:rPr>
      </w:pPr>
      <w:r>
        <w:rPr>
          <w:rFonts w:eastAsia="Courier New" w:cs="Courier New" w:ascii="Courier New" w:hAnsi="Courier New"/>
          <w:b/>
          <w:bCs/>
          <w:color w:val="000000"/>
          <w:u w:val="single"/>
        </w:rPr>
        <w:t>Entrées</w:t>
      </w:r>
    </w:p>
    <w:p>
      <w:pPr>
        <w:pStyle w:val="Normal"/>
        <w:widowControl/>
        <w:shd w:val="clear" w:color="auto" w:fill="FFFFFF"/>
        <w:suppressAutoHyphens w:val="true"/>
        <w:overflowPunct w:val="false"/>
        <w:bidi w:val="0"/>
        <w:spacing w:lineRule="auto" w:line="276" w:before="0" w:after="160"/>
        <w:ind w:left="-708" w:right="-134" w:hanging="0"/>
        <w:jc w:val="left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Fines tranches de céleri marinées à l’aneth, crème de chou-fleur et praliné d’amande – 14</w:t>
      </w:r>
      <w:r>
        <w:rPr>
          <w:rFonts w:eastAsia="Courier New" w:cs="Courier New" w:ascii="Courier New" w:hAnsi="Courier New"/>
          <w:b w:val="false"/>
          <w:bCs w:val="false"/>
          <w:i/>
          <w:iCs/>
          <w:color w:val="000000"/>
          <w:sz w:val="22"/>
          <w:szCs w:val="22"/>
          <w:u w:val="none"/>
        </w:rPr>
        <w:br/>
        <w:br/>
      </w:r>
      <w:r>
        <w:rPr>
          <w:rFonts w:eastAsia="Courier New" w:cs="Courier New" w:ascii="Courier New" w:hAnsi="Courier New"/>
          <w:b w:val="false"/>
          <w:bCs w:val="false"/>
          <w:i w:val="false"/>
          <w:iCs w:val="false"/>
          <w:color w:val="000000"/>
          <w:sz w:val="22"/>
          <w:szCs w:val="22"/>
          <w:u w:val="none"/>
        </w:rPr>
        <w:t>Merlu breton fumé, fromage frais et fenouil - 15</w:t>
        <w:br/>
        <w:br/>
        <w:t>Mousse de foie de volaille, garnitures – 16</w:t>
      </w:r>
    </w:p>
    <w:p>
      <w:pPr>
        <w:pStyle w:val="Normal"/>
        <w:spacing w:lineRule="auto" w:line="276"/>
        <w:ind w:left="-708" w:right="-134" w:hanging="0"/>
        <w:jc w:val="both"/>
        <w:rPr>
          <w:rFonts w:ascii="Courier New" w:hAnsi="Courier New" w:eastAsia="Courier New" w:cs="Courier New"/>
          <w:b/>
          <w:b/>
          <w:bCs/>
          <w:color w:val="000000"/>
          <w:u w:val="single"/>
        </w:rPr>
      </w:pPr>
      <w:r>
        <w:rPr>
          <w:rFonts w:eastAsia="Courier New" w:cs="Courier New" w:ascii="Courier New" w:hAnsi="Courier New"/>
          <w:b/>
          <w:bCs/>
          <w:color w:val="000000"/>
          <w:u w:val="single"/>
        </w:rPr>
        <w:t>Plats</w:t>
      </w:r>
    </w:p>
    <w:p>
      <w:pPr>
        <w:pStyle w:val="Normal"/>
        <w:spacing w:lineRule="auto" w:line="276"/>
        <w:ind w:left="-708" w:right="-134" w:hanging="0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>Polenta frite, légumes de saison glacés, jus de betteraves et crème de parmesan – 23</w:t>
      </w:r>
      <w:r>
        <w:rPr>
          <w:rFonts w:eastAsia="Courier New" w:cs="Courier New" w:ascii="Courier New" w:hAnsi="Courier New"/>
          <w:i/>
          <w:iCs/>
        </w:rPr>
        <w:br/>
        <w:br/>
      </w:r>
      <w:r>
        <w:rPr>
          <w:rFonts w:eastAsia="Courier New" w:cs="Courier New" w:ascii="Courier New" w:hAnsi="Courier New"/>
        </w:rPr>
        <w:t>Lieu noir breton, topinambours, épinards et beurre blanc au fumet de poisson - 27</w:t>
        <w:br/>
        <w:br/>
        <w:t>Onglet de bœuf servi saignant, pomme darphin, champignons, chou pak-choï et jus réduit – 30</w:t>
      </w:r>
    </w:p>
    <w:p>
      <w:pPr>
        <w:pStyle w:val="Normal"/>
        <w:spacing w:lineRule="auto" w:line="276"/>
        <w:ind w:left="-708" w:right="-134" w:hanging="0"/>
        <w:jc w:val="both"/>
        <w:rPr>
          <w:rFonts w:ascii="Courier New" w:hAnsi="Courier New" w:eastAsia="Courier New" w:cs="Courier New"/>
          <w:b/>
          <w:b/>
          <w:bCs/>
          <w:color w:val="000000"/>
          <w:u w:val="single"/>
        </w:rPr>
      </w:pPr>
      <w:r>
        <w:rPr>
          <w:rFonts w:eastAsia="Courier New" w:cs="Courier New" w:ascii="Courier New" w:hAnsi="Courier New"/>
          <w:b/>
          <w:bCs/>
          <w:color w:val="000000"/>
          <w:u w:val="single"/>
        </w:rPr>
        <w:t>Pièces entières (minimum 1kg, uniquement le soir)</w:t>
      </w:r>
    </w:p>
    <w:p>
      <w:pPr>
        <w:pStyle w:val="Normal"/>
        <w:spacing w:lineRule="exact" w:line="227"/>
        <w:ind w:left="-708" w:right="-134" w:hanging="0"/>
        <w:jc w:val="left"/>
        <w:rPr/>
      </w:pPr>
      <w:r>
        <w:rPr>
          <w:rFonts w:eastAsia="Courier New" w:cs="Courier New" w:ascii="Courier New" w:hAnsi="Courier New"/>
        </w:rPr>
        <w:t>Côte de bœuf normande - 11/100g</w:t>
      </w:r>
    </w:p>
    <w:p>
      <w:pPr>
        <w:pStyle w:val="Normal"/>
        <w:widowControl/>
        <w:suppressAutoHyphens w:val="true"/>
        <w:bidi w:val="0"/>
        <w:spacing w:lineRule="exact" w:line="227" w:before="0" w:after="103"/>
        <w:ind w:left="-708" w:right="-134" w:hanging="0"/>
        <w:jc w:val="left"/>
        <w:rPr/>
      </w:pPr>
      <w:r>
        <w:rPr>
          <w:rFonts w:eastAsia="Courier New" w:cs="Courier New" w:ascii="Courier New" w:hAnsi="Courier New"/>
        </w:rPr>
        <w:t>Tomahawk de bœuf normand – 10/100g</w:t>
      </w:r>
    </w:p>
    <w:p>
      <w:pPr>
        <w:pStyle w:val="Normal"/>
        <w:widowControl/>
        <w:suppressAutoHyphens w:val="true"/>
        <w:bidi w:val="0"/>
        <w:spacing w:lineRule="exact" w:line="227" w:before="0" w:after="103"/>
        <w:ind w:left="-708" w:right="-134" w:hanging="0"/>
        <w:jc w:val="left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-708" w:right="-134" w:hanging="0"/>
        <w:jc w:val="left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  <w:b/>
          <w:bCs/>
          <w:u w:val="single"/>
        </w:rPr>
        <w:t>Pré-desserts</w:t>
      </w:r>
    </w:p>
    <w:p>
      <w:pPr>
        <w:pStyle w:val="Normal"/>
        <w:spacing w:lineRule="auto" w:line="360" w:before="57" w:after="57"/>
        <w:ind w:left="-708" w:right="-134" w:hanging="0"/>
        <w:jc w:val="both"/>
        <w:rPr/>
      </w:pPr>
      <w:r>
        <w:rPr>
          <w:rFonts w:eastAsia="Courier New" w:cs="Courier New" w:ascii="Courier New" w:hAnsi="Courier New"/>
        </w:rPr>
        <w:t>Sorbet aux herbes et Chartreuse – 8</w:t>
      </w:r>
    </w:p>
    <w:p>
      <w:pPr>
        <w:pStyle w:val="Normal"/>
        <w:spacing w:lineRule="auto" w:line="360" w:before="57" w:after="57"/>
        <w:ind w:left="-708" w:right="-134" w:hanging="0"/>
        <w:jc w:val="both"/>
        <w:rPr/>
      </w:pPr>
      <w:bookmarkStart w:id="0" w:name="_Hlk93501022"/>
      <w:r>
        <w:rPr>
          <w:rFonts w:eastAsia="Courier New" w:cs="Courier New" w:ascii="Courier New" w:hAnsi="Courier New"/>
        </w:rPr>
        <w:t xml:space="preserve">Fromage: 3 fromages, salade et condiment poire – </w:t>
      </w:r>
      <w:bookmarkEnd w:id="0"/>
      <w:r>
        <w:rPr>
          <w:rFonts w:eastAsia="Courier New" w:cs="Courier New" w:ascii="Courier New" w:hAnsi="Courier New"/>
        </w:rPr>
        <w:t>13</w:t>
      </w:r>
    </w:p>
    <w:p>
      <w:pPr>
        <w:pStyle w:val="Normal"/>
        <w:spacing w:lineRule="auto" w:line="360" w:before="0" w:after="0"/>
        <w:ind w:left="-708" w:right="-134" w:hanging="0"/>
        <w:jc w:val="both"/>
        <w:rPr/>
      </w:pPr>
      <w:r>
        <w:rPr>
          <w:rFonts w:eastAsia="Courier New" w:cs="Courier New" w:ascii="Courier New" w:hAnsi="Courier New"/>
          <w:u w:val="none"/>
        </w:rPr>
        <w:t>Crème de Brillat Savarin – 10</w:t>
      </w:r>
    </w:p>
    <w:p>
      <w:pPr>
        <w:pStyle w:val="Normal"/>
        <w:spacing w:lineRule="auto" w:line="360" w:before="0" w:after="0"/>
        <w:ind w:left="-708" w:right="-134" w:hanging="0"/>
        <w:jc w:val="both"/>
        <w:rPr>
          <w:rFonts w:ascii="Courier New" w:hAnsi="Courier New" w:eastAsia="Courier New" w:cs="Courier New"/>
          <w:u w:val="none"/>
        </w:rPr>
      </w:pPr>
      <w:r>
        <w:rPr>
          <w:rFonts w:eastAsia="Courier New" w:cs="Courier New" w:ascii="Courier New" w:hAnsi="Courier New"/>
          <w:u w:val="none"/>
        </w:rPr>
      </w:r>
    </w:p>
    <w:p>
      <w:pPr>
        <w:pStyle w:val="Normal"/>
        <w:spacing w:lineRule="auto" w:line="276"/>
        <w:ind w:left="-708" w:right="-134" w:hanging="0"/>
        <w:jc w:val="both"/>
        <w:rPr>
          <w:b/>
          <w:b/>
          <w:bCs/>
        </w:rPr>
      </w:pPr>
      <w:r>
        <w:rPr>
          <w:rFonts w:eastAsia="Courier New" w:cs="Courier New" w:ascii="Courier New" w:hAnsi="Courier New"/>
          <w:b/>
          <w:bCs/>
          <w:u w:val="single"/>
        </w:rPr>
        <w:t>Desserts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160"/>
        <w:ind w:left="-708" w:right="-134" w:hanging="0"/>
        <w:jc w:val="both"/>
        <w:rPr/>
      </w:pPr>
      <w:r>
        <w:rPr>
          <w:rFonts w:eastAsia="Courier New" w:cs="Courier New" w:ascii="Courier New" w:hAnsi="Courier New"/>
          <w:b w:val="false"/>
          <w:bCs w:val="false"/>
          <w:color w:val="000000"/>
          <w:u w:val="none"/>
        </w:rPr>
        <w:t>Mousse au chocolat – 11</w:t>
      </w:r>
    </w:p>
    <w:p>
      <w:pPr>
        <w:pStyle w:val="Normal"/>
        <w:spacing w:lineRule="auto" w:line="276"/>
        <w:ind w:left="-708" w:right="-134" w:hanging="0"/>
        <w:jc w:val="both"/>
        <w:rPr/>
      </w:pPr>
      <w:r>
        <w:rPr>
          <w:rFonts w:eastAsia="Courier New" w:cs="Courier New" w:ascii="Courier New" w:hAnsi="Courier New"/>
          <w:b w:val="false"/>
          <w:bCs w:val="false"/>
          <w:color w:val="000000"/>
          <w:u w:val="none"/>
        </w:rPr>
        <w:t>Comme un baba aux agrumes et crème montée au thym - 13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114" w:after="114"/>
        <w:ind w:left="-708" w:right="-134" w:hanging="0"/>
        <w:jc w:val="left"/>
        <w:rPr>
          <w:rFonts w:ascii="Courier New" w:hAnsi="Courier New" w:eastAsia="Courier New" w:cs="Courier New"/>
          <w:b/>
          <w:b/>
          <w:bCs/>
          <w:u w:val="single"/>
        </w:rPr>
      </w:pPr>
      <w:r>
        <w:rPr>
          <w:rFonts w:eastAsia="Courier New" w:cs="Courier New" w:ascii="Courier New" w:hAnsi="Courier New"/>
          <w:b w:val="false"/>
          <w:bCs w:val="false"/>
          <w:color w:val="000000"/>
          <w:u w:val="none"/>
        </w:rPr>
        <w:t>Pressé de pommes, biscuit amande et granité citron – 13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160"/>
        <w:ind w:left="0" w:right="-113" w:hanging="680"/>
        <w:jc w:val="left"/>
        <w:rPr/>
      </w:pPr>
      <w:r>
        <w:rPr>
          <w:rFonts w:eastAsia="Courier New" w:cs="Courier New" w:ascii="Courier New" w:hAnsi="Courier New"/>
          <w:b/>
          <w:bCs/>
          <w:u w:val="single"/>
        </w:rPr>
        <w:t>Menu</w:t>
      </w:r>
      <w:r>
        <w:rPr>
          <w:rFonts w:eastAsia="Courier New" w:cs="Courier New" w:ascii="Courier New" w:hAnsi="Courier New"/>
          <w:b/>
          <w:bCs/>
          <w:color w:val="000000"/>
          <w:u w:val="single"/>
        </w:rPr>
        <w:t>s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160"/>
        <w:ind w:left="-680" w:right="-113" w:hanging="0"/>
        <w:jc w:val="left"/>
        <w:rPr>
          <w:rFonts w:ascii="Courier New" w:hAnsi="Courier New"/>
          <w:u w:val="none"/>
        </w:rPr>
      </w:pPr>
      <w:r>
        <w:rPr>
          <w:rFonts w:ascii="Courier New" w:hAnsi="Courier New"/>
          <w:u w:val="none"/>
        </w:rPr>
        <w:t>Menu découverte en 6 temps (pour l’ensemble de la table) – 70/personne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14" w:after="114"/>
        <w:ind w:left="-708" w:right="-134" w:hanging="0"/>
        <w:jc w:val="left"/>
        <w:rPr/>
      </w:pPr>
      <w:r>
        <w:rPr>
          <w:rFonts w:eastAsia="Courier New" w:cs="Courier New" w:ascii="Courier New" w:hAnsi="Courier New"/>
          <w:b w:val="false"/>
          <w:bCs w:val="false"/>
          <w:color w:val="000000"/>
          <w:u w:val="none"/>
        </w:rPr>
        <w:t>Menu enfant : plat/dessert et jus de fruit (Jusqu’a 12 ans) 18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114" w:after="114"/>
        <w:ind w:left="-708" w:right="-134" w:hanging="0"/>
        <w:jc w:val="left"/>
        <w:rPr>
          <w:rFonts w:ascii="Courier New" w:hAnsi="Courier New" w:eastAsia="Courier New" w:cs="Courier New"/>
          <w:b w:val="false"/>
          <w:b w:val="false"/>
          <w:bCs w:val="false"/>
          <w:color w:val="000000"/>
          <w:u w:val="none"/>
        </w:rPr>
      </w:pPr>
      <w:r>
        <w:rPr>
          <w:rFonts w:eastAsia="Courier New" w:cs="Courier New" w:ascii="Courier New" w:hAnsi="Courier New"/>
          <w:b w:val="false"/>
          <w:bCs w:val="false"/>
          <w:color w:val="000000"/>
          <w:u w:val="none"/>
        </w:rPr>
      </w:r>
    </w:p>
    <w:p>
      <w:pPr>
        <w:pStyle w:val="Normal"/>
        <w:spacing w:lineRule="auto" w:line="240" w:before="0" w:after="160"/>
        <w:ind w:right="-134" w:hanging="0"/>
        <w:jc w:val="center"/>
        <w:rPr>
          <w:rFonts w:ascii="Courier New" w:hAnsi="Courier New" w:eastAsia="Courier New" w:cs="Courier New"/>
          <w:sz w:val="20"/>
          <w:szCs w:val="20"/>
        </w:rPr>
      </w:pPr>
      <w:bookmarkStart w:id="1" w:name="_Hlk94258415"/>
      <w:bookmarkStart w:id="2" w:name="_Hlk935010411"/>
      <w:bookmarkEnd w:id="2"/>
      <w:r>
        <w:rPr>
          <w:rFonts w:eastAsia="Courier New" w:cs="Courier New" w:ascii="Courier New" w:hAnsi="Courier New"/>
          <w:sz w:val="20"/>
          <w:szCs w:val="20"/>
        </w:rPr>
        <w:t>Signalez-nous vos allergies et intolérances alimentaires</w:t>
      </w:r>
      <w:bookmarkEnd w:id="1"/>
      <w:r>
        <w:rPr>
          <w:rFonts w:eastAsia="Courier New" w:cs="Courier New" w:ascii="Courier New" w:hAnsi="Courier New"/>
          <w:sz w:val="20"/>
          <w:szCs w:val="20"/>
        </w:rPr>
        <w:t xml:space="preserve"> </w:t>
      </w:r>
    </w:p>
    <w:p>
      <w:pPr>
        <w:pStyle w:val="Normal"/>
        <w:spacing w:lineRule="auto" w:line="240" w:before="0" w:after="160"/>
        <w:ind w:right="-134" w:hanging="0"/>
        <w:jc w:val="center"/>
        <w:rPr>
          <w:rFonts w:ascii="Courier New" w:hAnsi="Courier New" w:eastAsia="Courier New" w:cs="Courier New"/>
          <w:sz w:val="20"/>
          <w:szCs w:val="20"/>
        </w:rPr>
      </w:pPr>
      <w:r>
        <w:rPr>
          <w:rFonts w:eastAsia="Courier New" w:cs="Courier New" w:ascii="Courier New" w:hAnsi="Courier New"/>
          <w:sz w:val="20"/>
          <w:szCs w:val="20"/>
        </w:rPr>
        <w:t>Prix TTC et service compris</w:t>
      </w:r>
    </w:p>
    <w:sectPr>
      <w:type w:val="nextPage"/>
      <w:pgSz w:w="11906" w:h="16838"/>
      <w:pgMar w:left="1134" w:right="566" w:gutter="0" w:header="0" w:top="1417" w:footer="0" w:bottom="993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Letter Gothic Std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zh-CN" w:bidi="ar-SA"/>
    </w:rPr>
  </w:style>
  <w:style w:type="paragraph" w:styleId="Titre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537deb"/>
    <w:rPr/>
  </w:style>
  <w:style w:type="character" w:styleId="PieddepageCar" w:customStyle="1">
    <w:name w:val="Pied de page Car"/>
    <w:basedOn w:val="DefaultParagraphFont"/>
    <w:uiPriority w:val="99"/>
    <w:qFormat/>
    <w:rsid w:val="00537deb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next w:val="Corpsdetexte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oustitr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537de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537de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67925</TotalTime>
  <Application>LibreOffice/7.3.2.2$Windows_X86_64 LibreOffice_project/49f2b1bff42cfccbd8f788c8dc32c1c309559be0</Application>
  <AppVersion>15.0000</AppVersion>
  <Pages>1</Pages>
  <Words>173</Words>
  <Characters>889</Characters>
  <CharactersWithSpaces>1059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2022-06-29T13:21:00Z</dcterms:created>
  <dc:creator>Adeline Letort</dc:creator>
  <dc:description/>
  <dc:language>fr-FR</dc:language>
  <cp:lastModifiedBy/>
  <cp:lastPrinted>2025-10-01T17:12:48Z</cp:lastPrinted>
  <dcterms:modified xsi:type="dcterms:W3CDTF">2025-10-01T17:13:05Z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